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A87" w:rsidRDefault="000E2A87">
      <w:pPr>
        <w:rPr>
          <w:sz w:val="24"/>
        </w:rPr>
      </w:pPr>
      <w:r>
        <w:rPr>
          <w:sz w:val="24"/>
        </w:rPr>
        <w:t>Name_______________________</w:t>
      </w:r>
      <w:r>
        <w:rPr>
          <w:sz w:val="24"/>
        </w:rPr>
        <w:tab/>
      </w:r>
      <w:r>
        <w:rPr>
          <w:sz w:val="24"/>
        </w:rPr>
        <w:tab/>
      </w:r>
      <w:r>
        <w:rPr>
          <w:sz w:val="24"/>
        </w:rPr>
        <w:tab/>
      </w:r>
      <w:r>
        <w:rPr>
          <w:sz w:val="24"/>
        </w:rPr>
        <w:tab/>
      </w:r>
      <w:r>
        <w:rPr>
          <w:sz w:val="24"/>
        </w:rPr>
        <w:tab/>
        <w:t>Class Period_______</w:t>
      </w:r>
    </w:p>
    <w:p w:rsidR="000E2A87" w:rsidRDefault="000E2A87">
      <w:pPr>
        <w:ind w:left="1440" w:firstLine="720"/>
        <w:rPr>
          <w:sz w:val="24"/>
        </w:rPr>
      </w:pPr>
    </w:p>
    <w:p w:rsidR="000E2A87" w:rsidRDefault="000E2A87">
      <w:pPr>
        <w:pStyle w:val="Heading2"/>
      </w:pPr>
      <w:r>
        <w:t xml:space="preserve">VOCABULARY OF ARGUMENT </w:t>
      </w:r>
    </w:p>
    <w:p w:rsidR="000E2A87" w:rsidRDefault="000E2A87">
      <w:pPr>
        <w:ind w:left="2160"/>
        <w:rPr>
          <w:i/>
          <w:sz w:val="24"/>
        </w:rPr>
      </w:pPr>
      <w:r>
        <w:rPr>
          <w:sz w:val="24"/>
        </w:rPr>
        <w:t xml:space="preserve">           AP </w:t>
      </w:r>
      <w:r>
        <w:rPr>
          <w:i/>
          <w:sz w:val="24"/>
        </w:rPr>
        <w:t>English III: Johnson</w:t>
      </w:r>
    </w:p>
    <w:p w:rsidR="000E2A87" w:rsidRDefault="000E2A87">
      <w:pPr>
        <w:rPr>
          <w:sz w:val="24"/>
        </w:rPr>
      </w:pPr>
    </w:p>
    <w:p w:rsidR="000E2A87" w:rsidRDefault="000E2A87">
      <w:pPr>
        <w:numPr>
          <w:ilvl w:val="0"/>
          <w:numId w:val="12"/>
        </w:numPr>
        <w:rPr>
          <w:sz w:val="24"/>
        </w:rPr>
      </w:pPr>
      <w:r>
        <w:rPr>
          <w:b/>
          <w:sz w:val="24"/>
        </w:rPr>
        <w:t>Position:</w:t>
      </w:r>
      <w:r>
        <w:rPr>
          <w:sz w:val="24"/>
        </w:rPr>
        <w:t xml:space="preserve"> point of view, claim</w:t>
      </w:r>
    </w:p>
    <w:p w:rsidR="000E2A87" w:rsidRDefault="000E2A87">
      <w:pPr>
        <w:rPr>
          <w:sz w:val="24"/>
        </w:rPr>
      </w:pPr>
    </w:p>
    <w:p w:rsidR="000E2A87" w:rsidRDefault="000E2A87">
      <w:pPr>
        <w:numPr>
          <w:ilvl w:val="0"/>
          <w:numId w:val="12"/>
        </w:numPr>
        <w:rPr>
          <w:sz w:val="24"/>
        </w:rPr>
      </w:pPr>
      <w:r>
        <w:rPr>
          <w:b/>
          <w:sz w:val="24"/>
        </w:rPr>
        <w:t>Confirmation:</w:t>
      </w:r>
      <w:r>
        <w:rPr>
          <w:sz w:val="24"/>
        </w:rPr>
        <w:t xml:space="preserve"> support or evidence for a claim. </w:t>
      </w:r>
    </w:p>
    <w:p w:rsidR="000E2A87" w:rsidRDefault="000E2A87">
      <w:pPr>
        <w:rPr>
          <w:b/>
          <w:sz w:val="24"/>
        </w:rPr>
      </w:pPr>
    </w:p>
    <w:p w:rsidR="000E2A87" w:rsidRDefault="000E2A87">
      <w:pPr>
        <w:numPr>
          <w:ilvl w:val="0"/>
          <w:numId w:val="12"/>
        </w:numPr>
        <w:rPr>
          <w:sz w:val="24"/>
        </w:rPr>
      </w:pPr>
      <w:r>
        <w:rPr>
          <w:b/>
          <w:sz w:val="24"/>
        </w:rPr>
        <w:t>Concession:</w:t>
      </w:r>
      <w:r>
        <w:rPr>
          <w:sz w:val="24"/>
        </w:rPr>
        <w:t xml:space="preserve"> acknowledging that the opposing claim is valid but not to the extent that it over-rides your Argument; agreeing with parts of an opposing argument without validating the whole of the argument. </w:t>
      </w:r>
    </w:p>
    <w:p w:rsidR="000E2A87" w:rsidRDefault="000E2A87">
      <w:pPr>
        <w:rPr>
          <w:b/>
          <w:sz w:val="24"/>
        </w:rPr>
      </w:pPr>
    </w:p>
    <w:p w:rsidR="000E2A87" w:rsidRDefault="000E2A87">
      <w:pPr>
        <w:numPr>
          <w:ilvl w:val="0"/>
          <w:numId w:val="12"/>
        </w:numPr>
        <w:rPr>
          <w:sz w:val="24"/>
        </w:rPr>
      </w:pPr>
      <w:r>
        <w:rPr>
          <w:b/>
          <w:sz w:val="24"/>
        </w:rPr>
        <w:t>Pros/support/agree/defense:</w:t>
      </w:r>
      <w:r>
        <w:rPr>
          <w:sz w:val="24"/>
        </w:rPr>
        <w:t xml:space="preserve"> arguing in support or favor of the claim</w:t>
      </w:r>
    </w:p>
    <w:p w:rsidR="000E2A87" w:rsidRDefault="000E2A87">
      <w:pPr>
        <w:rPr>
          <w:b/>
          <w:sz w:val="24"/>
        </w:rPr>
      </w:pPr>
    </w:p>
    <w:p w:rsidR="000E2A87" w:rsidRDefault="000E2A87">
      <w:pPr>
        <w:numPr>
          <w:ilvl w:val="0"/>
          <w:numId w:val="12"/>
        </w:numPr>
        <w:rPr>
          <w:sz w:val="24"/>
        </w:rPr>
      </w:pPr>
      <w:r>
        <w:rPr>
          <w:b/>
          <w:sz w:val="24"/>
        </w:rPr>
        <w:t>Qualification:</w:t>
      </w:r>
      <w:r>
        <w:rPr>
          <w:sz w:val="24"/>
        </w:rPr>
        <w:t xml:space="preserve"> explaining </w:t>
      </w:r>
      <w:r>
        <w:rPr>
          <w:i/>
          <w:sz w:val="24"/>
        </w:rPr>
        <w:t xml:space="preserve">to what extent </w:t>
      </w:r>
      <w:r>
        <w:rPr>
          <w:sz w:val="24"/>
        </w:rPr>
        <w:t xml:space="preserve">you can defend or challenge a claim. </w:t>
      </w:r>
    </w:p>
    <w:p w:rsidR="000E2A87" w:rsidRDefault="000E2A87">
      <w:pPr>
        <w:numPr>
          <w:ilvl w:val="0"/>
          <w:numId w:val="13"/>
        </w:numPr>
        <w:tabs>
          <w:tab w:val="clear" w:pos="360"/>
          <w:tab w:val="num" w:pos="1080"/>
        </w:tabs>
        <w:ind w:left="1080"/>
        <w:rPr>
          <w:sz w:val="24"/>
        </w:rPr>
      </w:pPr>
      <w:r>
        <w:rPr>
          <w:sz w:val="24"/>
        </w:rPr>
        <w:t>Note that this does not mean taking a “neutral stand”: do not take a neutral stand in argument or rhetoric.</w:t>
      </w:r>
    </w:p>
    <w:p w:rsidR="000E2A87" w:rsidRDefault="000E2A87">
      <w:pPr>
        <w:rPr>
          <w:sz w:val="24"/>
        </w:rPr>
      </w:pPr>
    </w:p>
    <w:p w:rsidR="000E2A87" w:rsidRDefault="000E2A87">
      <w:pPr>
        <w:numPr>
          <w:ilvl w:val="0"/>
          <w:numId w:val="14"/>
        </w:numPr>
        <w:rPr>
          <w:sz w:val="24"/>
        </w:rPr>
      </w:pPr>
      <w:r>
        <w:rPr>
          <w:b/>
          <w:sz w:val="24"/>
        </w:rPr>
        <w:t xml:space="preserve">Refutation: </w:t>
      </w:r>
      <w:r>
        <w:rPr>
          <w:sz w:val="24"/>
        </w:rPr>
        <w:t>presenting enough additional evidence to counter the opposing claim.</w:t>
      </w:r>
    </w:p>
    <w:p w:rsidR="000E2A87" w:rsidRDefault="000E2A87">
      <w:pPr>
        <w:rPr>
          <w:sz w:val="24"/>
        </w:rPr>
      </w:pPr>
    </w:p>
    <w:p w:rsidR="000E2A87" w:rsidRDefault="000E2A87">
      <w:pPr>
        <w:numPr>
          <w:ilvl w:val="0"/>
          <w:numId w:val="15"/>
        </w:numPr>
        <w:rPr>
          <w:b/>
          <w:sz w:val="24"/>
        </w:rPr>
      </w:pPr>
      <w:r>
        <w:rPr>
          <w:b/>
          <w:sz w:val="24"/>
        </w:rPr>
        <w:t>Summation:</w:t>
      </w:r>
      <w:r>
        <w:rPr>
          <w:sz w:val="24"/>
        </w:rPr>
        <w:t xml:space="preserve"> serves as conclusion; does not repeat but simplifies why your thesis is the best solution or more valid than that of the opposition.</w:t>
      </w:r>
    </w:p>
    <w:p w:rsidR="000E2A87" w:rsidRDefault="000E2A87">
      <w:pPr>
        <w:rPr>
          <w:b/>
          <w:sz w:val="24"/>
        </w:rPr>
      </w:pPr>
    </w:p>
    <w:p w:rsidR="000E2A87" w:rsidRDefault="000E2A87">
      <w:pPr>
        <w:rPr>
          <w:b/>
          <w:sz w:val="24"/>
        </w:rPr>
      </w:pPr>
    </w:p>
    <w:p w:rsidR="000E2A87" w:rsidRDefault="000E2A87">
      <w:pPr>
        <w:pStyle w:val="Heading3"/>
      </w:pPr>
      <w:r>
        <w:t>SEVERAL METHODS OF ARGUMENT</w:t>
      </w:r>
    </w:p>
    <w:p w:rsidR="000E2A87" w:rsidRDefault="000E2A87">
      <w:pPr>
        <w:rPr>
          <w:b/>
          <w:sz w:val="24"/>
        </w:rPr>
      </w:pPr>
    </w:p>
    <w:p w:rsidR="000E2A87" w:rsidRDefault="000E2A87">
      <w:pPr>
        <w:numPr>
          <w:ilvl w:val="0"/>
          <w:numId w:val="16"/>
        </w:numPr>
        <w:rPr>
          <w:sz w:val="24"/>
        </w:rPr>
      </w:pPr>
      <w:r>
        <w:rPr>
          <w:b/>
          <w:sz w:val="24"/>
        </w:rPr>
        <w:t xml:space="preserve">Classical Argument: </w:t>
      </w:r>
      <w:r>
        <w:rPr>
          <w:sz w:val="24"/>
        </w:rPr>
        <w:t xml:space="preserve">the style of argument usually found in politics and within the legal system. </w:t>
      </w:r>
    </w:p>
    <w:p w:rsidR="000E2A87" w:rsidRDefault="000E2A87">
      <w:pPr>
        <w:numPr>
          <w:ilvl w:val="0"/>
          <w:numId w:val="1"/>
        </w:numPr>
        <w:tabs>
          <w:tab w:val="clear" w:pos="360"/>
          <w:tab w:val="num" w:pos="1080"/>
        </w:tabs>
        <w:ind w:left="1080"/>
        <w:rPr>
          <w:sz w:val="24"/>
        </w:rPr>
      </w:pPr>
      <w:r>
        <w:rPr>
          <w:sz w:val="24"/>
        </w:rPr>
        <w:t>Two sides oppose one-another, trying to win over a presumably neutral third party.</w:t>
      </w:r>
    </w:p>
    <w:p w:rsidR="000E2A87" w:rsidRDefault="000E2A87">
      <w:pPr>
        <w:numPr>
          <w:ilvl w:val="0"/>
          <w:numId w:val="2"/>
        </w:numPr>
        <w:tabs>
          <w:tab w:val="clear" w:pos="360"/>
          <w:tab w:val="num" w:pos="1080"/>
        </w:tabs>
        <w:ind w:left="1080"/>
        <w:rPr>
          <w:sz w:val="24"/>
        </w:rPr>
      </w:pPr>
      <w:r>
        <w:rPr>
          <w:sz w:val="24"/>
        </w:rPr>
        <w:t>For the speaker or writer, the focus is upon trying to prove his or her argument and disprove the opposition</w:t>
      </w:r>
    </w:p>
    <w:p w:rsidR="000E2A87" w:rsidRDefault="000E2A87">
      <w:pPr>
        <w:numPr>
          <w:ilvl w:val="0"/>
          <w:numId w:val="2"/>
        </w:numPr>
        <w:tabs>
          <w:tab w:val="clear" w:pos="360"/>
          <w:tab w:val="num" w:pos="1080"/>
        </w:tabs>
        <w:ind w:left="1080"/>
        <w:rPr>
          <w:sz w:val="24"/>
        </w:rPr>
      </w:pPr>
      <w:r>
        <w:rPr>
          <w:sz w:val="24"/>
        </w:rPr>
        <w:t>Hard, logically-oriented evidence is often a key to winning classical arguments</w:t>
      </w:r>
    </w:p>
    <w:p w:rsidR="000E2A87" w:rsidRDefault="000E2A87">
      <w:pPr>
        <w:numPr>
          <w:ilvl w:val="0"/>
          <w:numId w:val="2"/>
        </w:numPr>
        <w:tabs>
          <w:tab w:val="clear" w:pos="360"/>
          <w:tab w:val="num" w:pos="1080"/>
        </w:tabs>
        <w:ind w:left="1080"/>
        <w:rPr>
          <w:sz w:val="24"/>
        </w:rPr>
      </w:pPr>
      <w:r>
        <w:rPr>
          <w:sz w:val="24"/>
        </w:rPr>
        <w:t xml:space="preserve">Sometimes logic and credibility are less important than </w:t>
      </w:r>
      <w:r>
        <w:rPr>
          <w:i/>
          <w:sz w:val="24"/>
        </w:rPr>
        <w:t xml:space="preserve">effectiveness </w:t>
      </w:r>
      <w:r>
        <w:rPr>
          <w:sz w:val="24"/>
        </w:rPr>
        <w:t xml:space="preserve">of the argument: if an argument appeals to an audience, it does not necessarily have to be logical. </w:t>
      </w:r>
    </w:p>
    <w:p w:rsidR="000E2A87" w:rsidRDefault="000E2A87">
      <w:pPr>
        <w:rPr>
          <w:b/>
          <w:sz w:val="24"/>
        </w:rPr>
      </w:pPr>
    </w:p>
    <w:p w:rsidR="000E2A87" w:rsidRDefault="000E2A87">
      <w:pPr>
        <w:numPr>
          <w:ilvl w:val="0"/>
          <w:numId w:val="17"/>
        </w:numPr>
        <w:rPr>
          <w:sz w:val="24"/>
        </w:rPr>
      </w:pPr>
      <w:r>
        <w:rPr>
          <w:b/>
          <w:sz w:val="24"/>
        </w:rPr>
        <w:t>Rogerian Method of Argument</w:t>
      </w:r>
      <w:r>
        <w:rPr>
          <w:sz w:val="24"/>
        </w:rPr>
        <w:t>: Carl Rogers, psychotherapist</w:t>
      </w:r>
    </w:p>
    <w:p w:rsidR="000E2A87" w:rsidRDefault="000E2A87">
      <w:pPr>
        <w:numPr>
          <w:ilvl w:val="0"/>
          <w:numId w:val="3"/>
        </w:numPr>
        <w:tabs>
          <w:tab w:val="clear" w:pos="360"/>
          <w:tab w:val="num" w:pos="1080"/>
        </w:tabs>
        <w:ind w:left="1080"/>
        <w:rPr>
          <w:sz w:val="24"/>
        </w:rPr>
      </w:pPr>
      <w:r>
        <w:rPr>
          <w:sz w:val="24"/>
        </w:rPr>
        <w:t>An approach to argumentation that is non-threatening</w:t>
      </w:r>
    </w:p>
    <w:p w:rsidR="000E2A87" w:rsidRDefault="000E2A87">
      <w:pPr>
        <w:numPr>
          <w:ilvl w:val="0"/>
          <w:numId w:val="3"/>
        </w:numPr>
        <w:tabs>
          <w:tab w:val="clear" w:pos="360"/>
          <w:tab w:val="num" w:pos="1080"/>
        </w:tabs>
        <w:ind w:left="1080"/>
        <w:rPr>
          <w:sz w:val="24"/>
        </w:rPr>
      </w:pPr>
      <w:r>
        <w:rPr>
          <w:sz w:val="24"/>
        </w:rPr>
        <w:t>Not win/lose: Seeks mediation between opposing sides; tries to reach common ground</w:t>
      </w:r>
    </w:p>
    <w:p w:rsidR="000E2A87" w:rsidRDefault="000E2A87">
      <w:pPr>
        <w:numPr>
          <w:ilvl w:val="0"/>
          <w:numId w:val="3"/>
        </w:numPr>
        <w:tabs>
          <w:tab w:val="clear" w:pos="360"/>
          <w:tab w:val="num" w:pos="1080"/>
        </w:tabs>
        <w:ind w:left="1080"/>
        <w:rPr>
          <w:sz w:val="24"/>
        </w:rPr>
      </w:pPr>
      <w:r>
        <w:rPr>
          <w:sz w:val="24"/>
        </w:rPr>
        <w:t>Speaker or writer must present the audience's perspective clearly, accurately, and fairly before asking them to consider an alternative position or solution.</w:t>
      </w:r>
    </w:p>
    <w:p w:rsidR="000E2A87" w:rsidRDefault="000E2A87">
      <w:pPr>
        <w:numPr>
          <w:ilvl w:val="0"/>
          <w:numId w:val="3"/>
        </w:numPr>
        <w:tabs>
          <w:tab w:val="clear" w:pos="360"/>
          <w:tab w:val="num" w:pos="1080"/>
        </w:tabs>
        <w:ind w:left="1080"/>
        <w:rPr>
          <w:sz w:val="24"/>
        </w:rPr>
      </w:pPr>
      <w:r>
        <w:rPr>
          <w:sz w:val="24"/>
        </w:rPr>
        <w:lastRenderedPageBreak/>
        <w:t>Downplays emotional appeals in favor of the logical</w:t>
      </w:r>
    </w:p>
    <w:p w:rsidR="000E2A87" w:rsidRDefault="000E2A87">
      <w:pPr>
        <w:numPr>
          <w:ilvl w:val="0"/>
          <w:numId w:val="3"/>
        </w:numPr>
        <w:tabs>
          <w:tab w:val="clear" w:pos="360"/>
          <w:tab w:val="num" w:pos="1080"/>
        </w:tabs>
        <w:ind w:left="1080"/>
        <w:rPr>
          <w:sz w:val="24"/>
        </w:rPr>
      </w:pPr>
      <w:r>
        <w:rPr>
          <w:sz w:val="24"/>
        </w:rPr>
        <w:t>Particularly useful in dealing with emotionally charged, highly divisive issues and allows for people of good will on different sides of an issue to find, or agree upon, solutions together.</w:t>
      </w:r>
    </w:p>
    <w:p w:rsidR="000E2A87" w:rsidRDefault="000E2A87">
      <w:pPr>
        <w:rPr>
          <w:sz w:val="24"/>
        </w:rPr>
      </w:pPr>
      <w:r>
        <w:rPr>
          <w:sz w:val="24"/>
        </w:rPr>
        <w:tab/>
      </w:r>
    </w:p>
    <w:p w:rsidR="000E2A87" w:rsidRDefault="000E2A87">
      <w:pPr>
        <w:ind w:firstLine="720"/>
        <w:rPr>
          <w:i/>
          <w:sz w:val="24"/>
        </w:rPr>
      </w:pPr>
      <w:r>
        <w:rPr>
          <w:i/>
          <w:sz w:val="24"/>
        </w:rPr>
        <w:t xml:space="preserve">Parts of a Rogerian Argument </w:t>
      </w:r>
    </w:p>
    <w:p w:rsidR="000E2A87" w:rsidRDefault="000E2A87">
      <w:pPr>
        <w:rPr>
          <w:sz w:val="24"/>
        </w:rPr>
      </w:pPr>
    </w:p>
    <w:p w:rsidR="000E2A87" w:rsidRDefault="000E2A87">
      <w:pPr>
        <w:ind w:left="720"/>
        <w:rPr>
          <w:sz w:val="24"/>
        </w:rPr>
      </w:pPr>
      <w:r>
        <w:rPr>
          <w:sz w:val="24"/>
        </w:rPr>
        <w:t>1. Introduce the issue and describe the position taken by the “opposition” in a way that they would believe is fair. State the common ground between the author and audience; emphasize unity with the audience by showing how you as a speaker/writer are similarly affected by the issue. Build ethos and credibility with the audience.</w:t>
      </w:r>
    </w:p>
    <w:p w:rsidR="000E2A87" w:rsidRDefault="000E2A87">
      <w:pPr>
        <w:rPr>
          <w:sz w:val="24"/>
        </w:rPr>
      </w:pPr>
    </w:p>
    <w:p w:rsidR="000E2A87" w:rsidRDefault="000E2A87">
      <w:pPr>
        <w:ind w:left="720"/>
        <w:rPr>
          <w:sz w:val="24"/>
        </w:rPr>
      </w:pPr>
      <w:r>
        <w:rPr>
          <w:sz w:val="24"/>
        </w:rPr>
        <w:t xml:space="preserve">2. </w:t>
      </w:r>
      <w:proofErr w:type="gramStart"/>
      <w:r>
        <w:rPr>
          <w:sz w:val="24"/>
        </w:rPr>
        <w:t>Using</w:t>
      </w:r>
      <w:proofErr w:type="gramEnd"/>
      <w:r>
        <w:rPr>
          <w:sz w:val="24"/>
        </w:rPr>
        <w:t xml:space="preserve"> </w:t>
      </w:r>
      <w:r>
        <w:rPr>
          <w:i/>
          <w:sz w:val="24"/>
        </w:rPr>
        <w:t xml:space="preserve">neutral language, </w:t>
      </w:r>
      <w:r>
        <w:rPr>
          <w:sz w:val="24"/>
        </w:rPr>
        <w:t xml:space="preserve">discuss what is valid and what is invalid in their position. Are there contexts and conditions in which there position would be more useful than others? You cannot completely reject their position. </w:t>
      </w:r>
    </w:p>
    <w:p w:rsidR="000E2A87" w:rsidRDefault="000E2A87">
      <w:pPr>
        <w:rPr>
          <w:sz w:val="24"/>
        </w:rPr>
      </w:pPr>
    </w:p>
    <w:p w:rsidR="000E2A87" w:rsidRDefault="000E2A87">
      <w:pPr>
        <w:ind w:left="720"/>
        <w:rPr>
          <w:sz w:val="24"/>
        </w:rPr>
      </w:pPr>
      <w:r>
        <w:rPr>
          <w:sz w:val="24"/>
        </w:rPr>
        <w:t>3. Make a careful transition into your own position, stressing common ground you have found between your position and that of the "opposition”.</w:t>
      </w:r>
    </w:p>
    <w:p w:rsidR="000E2A87" w:rsidRDefault="000E2A87">
      <w:pPr>
        <w:rPr>
          <w:sz w:val="24"/>
        </w:rPr>
      </w:pPr>
    </w:p>
    <w:p w:rsidR="000E2A87" w:rsidRDefault="000E2A87">
      <w:pPr>
        <w:ind w:left="1440"/>
        <w:rPr>
          <w:sz w:val="24"/>
        </w:rPr>
      </w:pPr>
      <w:r>
        <w:rPr>
          <w:i/>
          <w:sz w:val="24"/>
        </w:rPr>
        <w:t>Example</w:t>
      </w:r>
      <w:r>
        <w:rPr>
          <w:sz w:val="24"/>
        </w:rPr>
        <w:t xml:space="preserve">: “After careful consideration and examination of both sides, I believe </w:t>
      </w:r>
      <w:proofErr w:type="gramStart"/>
      <w:r>
        <w:rPr>
          <w:sz w:val="24"/>
        </w:rPr>
        <w:t>that  _</w:t>
      </w:r>
      <w:proofErr w:type="gramEnd"/>
      <w:r>
        <w:rPr>
          <w:sz w:val="24"/>
        </w:rPr>
        <w:t>___________ is essentially more significant because…”</w:t>
      </w:r>
    </w:p>
    <w:p w:rsidR="000E2A87" w:rsidRDefault="000E2A87">
      <w:pPr>
        <w:rPr>
          <w:sz w:val="24"/>
        </w:rPr>
      </w:pPr>
    </w:p>
    <w:p w:rsidR="000E2A87" w:rsidRDefault="000E2A87">
      <w:pPr>
        <w:ind w:left="720"/>
        <w:rPr>
          <w:sz w:val="24"/>
        </w:rPr>
      </w:pPr>
      <w:r>
        <w:rPr>
          <w:sz w:val="24"/>
        </w:rPr>
        <w:t xml:space="preserve">4. Explain how the opposition would benefit if they were to accept your argument or at least aspects of your point of view. Present a compromise or alternative solution that benefits both sides more fully than either side can alone. </w:t>
      </w:r>
    </w:p>
    <w:p w:rsidR="000E2A87" w:rsidRDefault="000E2A87">
      <w:pPr>
        <w:rPr>
          <w:sz w:val="24"/>
        </w:rPr>
      </w:pPr>
    </w:p>
    <w:p w:rsidR="000E2A87" w:rsidRDefault="000E2A87">
      <w:pPr>
        <w:numPr>
          <w:ilvl w:val="0"/>
          <w:numId w:val="18"/>
        </w:numPr>
        <w:rPr>
          <w:sz w:val="24"/>
        </w:rPr>
      </w:pPr>
      <w:r>
        <w:rPr>
          <w:b/>
          <w:sz w:val="24"/>
        </w:rPr>
        <w:t>Hegelian Method of Argument</w:t>
      </w:r>
      <w:r>
        <w:rPr>
          <w:sz w:val="24"/>
        </w:rPr>
        <w:t xml:space="preserve">: thesis-antithesis-synthesis (in AP prompts, often worded as pro-con-best </w:t>
      </w:r>
    </w:p>
    <w:p w:rsidR="000E2A87" w:rsidRDefault="000E2A87">
      <w:pPr>
        <w:ind w:firstLine="720"/>
        <w:rPr>
          <w:sz w:val="24"/>
        </w:rPr>
      </w:pPr>
      <w:proofErr w:type="gramStart"/>
      <w:r>
        <w:rPr>
          <w:sz w:val="24"/>
        </w:rPr>
        <w:t>solution/compromise</w:t>
      </w:r>
      <w:proofErr w:type="gramEnd"/>
      <w:r>
        <w:rPr>
          <w:sz w:val="24"/>
        </w:rPr>
        <w:t>)</w:t>
      </w:r>
    </w:p>
    <w:p w:rsidR="000E2A87" w:rsidRDefault="000E2A87">
      <w:pPr>
        <w:numPr>
          <w:ilvl w:val="0"/>
          <w:numId w:val="4"/>
        </w:numPr>
        <w:tabs>
          <w:tab w:val="clear" w:pos="360"/>
          <w:tab w:val="num" w:pos="1080"/>
        </w:tabs>
        <w:ind w:left="1080"/>
        <w:rPr>
          <w:sz w:val="24"/>
        </w:rPr>
      </w:pPr>
      <w:r>
        <w:rPr>
          <w:sz w:val="24"/>
        </w:rPr>
        <w:t>George Friedrich Hegel, philosopher</w:t>
      </w:r>
    </w:p>
    <w:p w:rsidR="000E2A87" w:rsidRDefault="000E2A87">
      <w:pPr>
        <w:numPr>
          <w:ilvl w:val="0"/>
          <w:numId w:val="5"/>
        </w:numPr>
        <w:tabs>
          <w:tab w:val="clear" w:pos="360"/>
          <w:tab w:val="num" w:pos="1080"/>
        </w:tabs>
        <w:ind w:left="1080"/>
        <w:rPr>
          <w:sz w:val="24"/>
        </w:rPr>
      </w:pPr>
      <w:r>
        <w:rPr>
          <w:i/>
          <w:sz w:val="24"/>
        </w:rPr>
        <w:t>Thesis</w:t>
      </w:r>
      <w:r>
        <w:rPr>
          <w:sz w:val="24"/>
        </w:rPr>
        <w:t>: the original idea, claim, or position</w:t>
      </w:r>
    </w:p>
    <w:p w:rsidR="000E2A87" w:rsidRDefault="000E2A87">
      <w:pPr>
        <w:numPr>
          <w:ilvl w:val="0"/>
          <w:numId w:val="6"/>
        </w:numPr>
        <w:tabs>
          <w:tab w:val="clear" w:pos="360"/>
          <w:tab w:val="num" w:pos="1080"/>
        </w:tabs>
        <w:ind w:left="1080"/>
        <w:rPr>
          <w:sz w:val="24"/>
        </w:rPr>
      </w:pPr>
      <w:r>
        <w:rPr>
          <w:i/>
          <w:sz w:val="24"/>
        </w:rPr>
        <w:t>Antithesis</w:t>
      </w:r>
      <w:r>
        <w:rPr>
          <w:sz w:val="24"/>
        </w:rPr>
        <w:t xml:space="preserve">: a negation, response or reaction to the thesis </w:t>
      </w:r>
    </w:p>
    <w:p w:rsidR="000E2A87" w:rsidRDefault="000E2A87">
      <w:pPr>
        <w:numPr>
          <w:ilvl w:val="0"/>
          <w:numId w:val="7"/>
        </w:numPr>
        <w:tabs>
          <w:tab w:val="clear" w:pos="360"/>
          <w:tab w:val="num" w:pos="1080"/>
        </w:tabs>
        <w:ind w:left="1080"/>
        <w:rPr>
          <w:b/>
          <w:sz w:val="24"/>
        </w:rPr>
      </w:pPr>
      <w:r>
        <w:rPr>
          <w:i/>
          <w:sz w:val="24"/>
        </w:rPr>
        <w:t>Synthesis</w:t>
      </w:r>
      <w:r>
        <w:rPr>
          <w:sz w:val="24"/>
        </w:rPr>
        <w:t>: basically, the combining of the thesis and antithesis into a new idea, claim, or position; the reconciliation of opposing sides based upon common truths.</w:t>
      </w:r>
    </w:p>
    <w:p w:rsidR="000E2A87" w:rsidRDefault="000E2A87">
      <w:pPr>
        <w:ind w:left="720"/>
        <w:rPr>
          <w:b/>
          <w:sz w:val="24"/>
        </w:rPr>
      </w:pPr>
    </w:p>
    <w:p w:rsidR="000E2A87" w:rsidRDefault="000E2A87">
      <w:pPr>
        <w:numPr>
          <w:ilvl w:val="0"/>
          <w:numId w:val="19"/>
        </w:numPr>
        <w:rPr>
          <w:sz w:val="24"/>
        </w:rPr>
      </w:pPr>
      <w:r>
        <w:rPr>
          <w:b/>
          <w:sz w:val="24"/>
        </w:rPr>
        <w:t>Toulmin Method of Argument</w:t>
      </w:r>
      <w:r>
        <w:rPr>
          <w:sz w:val="24"/>
        </w:rPr>
        <w:t xml:space="preserve">: a method of informal logic; claim-reason-warrant backing and grounds </w:t>
      </w:r>
    </w:p>
    <w:p w:rsidR="000E2A87" w:rsidRDefault="000E2A87">
      <w:pPr>
        <w:numPr>
          <w:ilvl w:val="0"/>
          <w:numId w:val="8"/>
        </w:numPr>
        <w:tabs>
          <w:tab w:val="clear" w:pos="360"/>
          <w:tab w:val="num" w:pos="1080"/>
        </w:tabs>
        <w:ind w:left="1080"/>
        <w:rPr>
          <w:sz w:val="24"/>
        </w:rPr>
      </w:pPr>
      <w:r>
        <w:rPr>
          <w:sz w:val="24"/>
        </w:rPr>
        <w:t xml:space="preserve">Stresses that real-life logic is based upon probability and not certainty. </w:t>
      </w:r>
    </w:p>
    <w:p w:rsidR="000E2A87" w:rsidRDefault="000E2A87">
      <w:pPr>
        <w:numPr>
          <w:ilvl w:val="0"/>
          <w:numId w:val="8"/>
        </w:numPr>
        <w:tabs>
          <w:tab w:val="clear" w:pos="360"/>
          <w:tab w:val="num" w:pos="1080"/>
        </w:tabs>
        <w:ind w:left="1080"/>
        <w:rPr>
          <w:sz w:val="24"/>
        </w:rPr>
      </w:pPr>
      <w:r>
        <w:rPr>
          <w:sz w:val="24"/>
        </w:rPr>
        <w:t>Claims are based upon evidence</w:t>
      </w:r>
    </w:p>
    <w:p w:rsidR="000E2A87" w:rsidRDefault="000E2A87">
      <w:pPr>
        <w:ind w:left="720"/>
        <w:rPr>
          <w:sz w:val="24"/>
        </w:rPr>
      </w:pPr>
    </w:p>
    <w:p w:rsidR="000E2A87" w:rsidRDefault="000E2A87">
      <w:pPr>
        <w:pStyle w:val="Heading1"/>
        <w:rPr>
          <w:sz w:val="24"/>
        </w:rPr>
      </w:pPr>
      <w:r>
        <w:rPr>
          <w:sz w:val="24"/>
        </w:rPr>
        <w:t>3 Main Parts of a Toulmin Argument</w:t>
      </w:r>
    </w:p>
    <w:p w:rsidR="000E2A87" w:rsidRDefault="000E2A87">
      <w:pPr>
        <w:ind w:left="720"/>
        <w:rPr>
          <w:sz w:val="24"/>
        </w:rPr>
      </w:pPr>
    </w:p>
    <w:p w:rsidR="000E2A87" w:rsidRDefault="000E2A87">
      <w:pPr>
        <w:numPr>
          <w:ilvl w:val="0"/>
          <w:numId w:val="9"/>
        </w:numPr>
        <w:rPr>
          <w:sz w:val="24"/>
        </w:rPr>
      </w:pPr>
      <w:r>
        <w:rPr>
          <w:sz w:val="24"/>
          <w:u w:val="single"/>
        </w:rPr>
        <w:t>Claim</w:t>
      </w:r>
      <w:r>
        <w:rPr>
          <w:sz w:val="24"/>
        </w:rPr>
        <w:t>: the point or position</w:t>
      </w:r>
    </w:p>
    <w:p w:rsidR="000E2A87" w:rsidRDefault="000E2A87">
      <w:pPr>
        <w:numPr>
          <w:ilvl w:val="0"/>
          <w:numId w:val="9"/>
        </w:numPr>
        <w:rPr>
          <w:sz w:val="24"/>
        </w:rPr>
      </w:pPr>
      <w:r>
        <w:rPr>
          <w:sz w:val="24"/>
          <w:u w:val="single"/>
        </w:rPr>
        <w:t>Data</w:t>
      </w:r>
      <w:r>
        <w:rPr>
          <w:sz w:val="24"/>
        </w:rPr>
        <w:t xml:space="preserve">: Evidence that leads one to believe the claim. The reasons given. </w:t>
      </w:r>
    </w:p>
    <w:p w:rsidR="000E2A87" w:rsidRDefault="000E2A87">
      <w:pPr>
        <w:numPr>
          <w:ilvl w:val="0"/>
          <w:numId w:val="9"/>
        </w:numPr>
        <w:rPr>
          <w:sz w:val="24"/>
        </w:rPr>
      </w:pPr>
      <w:r>
        <w:rPr>
          <w:sz w:val="24"/>
          <w:u w:val="single"/>
        </w:rPr>
        <w:lastRenderedPageBreak/>
        <w:t>Warrant:</w:t>
      </w:r>
      <w:r>
        <w:rPr>
          <w:sz w:val="24"/>
        </w:rPr>
        <w:t xml:space="preserve"> the underlying assumption or principle that connects the data and claim. Often implied. </w:t>
      </w:r>
    </w:p>
    <w:p w:rsidR="000E2A87" w:rsidRDefault="000E2A87">
      <w:pPr>
        <w:ind w:left="720"/>
        <w:rPr>
          <w:sz w:val="24"/>
        </w:rPr>
      </w:pPr>
    </w:p>
    <w:p w:rsidR="000E2A87" w:rsidRDefault="000E2A87">
      <w:pPr>
        <w:ind w:left="720"/>
        <w:rPr>
          <w:sz w:val="24"/>
        </w:rPr>
      </w:pPr>
      <w:r>
        <w:rPr>
          <w:sz w:val="24"/>
        </w:rPr>
        <w:t xml:space="preserve">A Simple example: </w:t>
      </w:r>
    </w:p>
    <w:p w:rsidR="000E2A87" w:rsidRDefault="000E2A87">
      <w:pPr>
        <w:ind w:left="720"/>
        <w:rPr>
          <w:sz w:val="24"/>
        </w:rPr>
      </w:pPr>
    </w:p>
    <w:p w:rsidR="000E2A87" w:rsidRDefault="000E2A87">
      <w:pPr>
        <w:numPr>
          <w:ilvl w:val="0"/>
          <w:numId w:val="10"/>
        </w:numPr>
        <w:rPr>
          <w:sz w:val="24"/>
        </w:rPr>
      </w:pPr>
      <w:r>
        <w:rPr>
          <w:sz w:val="24"/>
          <w:u w:val="single"/>
        </w:rPr>
        <w:t>Data</w:t>
      </w:r>
      <w:r>
        <w:rPr>
          <w:sz w:val="24"/>
        </w:rPr>
        <w:t>: almost all parents of BHS students are allowing their kids to go to the party on Friday night.</w:t>
      </w:r>
    </w:p>
    <w:p w:rsidR="000E2A87" w:rsidRDefault="000E2A87">
      <w:pPr>
        <w:numPr>
          <w:ilvl w:val="0"/>
          <w:numId w:val="10"/>
        </w:numPr>
        <w:rPr>
          <w:sz w:val="24"/>
        </w:rPr>
      </w:pPr>
      <w:r>
        <w:rPr>
          <w:sz w:val="24"/>
          <w:u w:val="single"/>
        </w:rPr>
        <w:t>Claim</w:t>
      </w:r>
      <w:r>
        <w:rPr>
          <w:sz w:val="24"/>
        </w:rPr>
        <w:t>: My parents should allow me to go, too!</w:t>
      </w:r>
    </w:p>
    <w:p w:rsidR="000E2A87" w:rsidRDefault="000E2A87">
      <w:pPr>
        <w:numPr>
          <w:ilvl w:val="0"/>
          <w:numId w:val="10"/>
        </w:numPr>
        <w:rPr>
          <w:sz w:val="24"/>
        </w:rPr>
      </w:pPr>
      <w:r>
        <w:rPr>
          <w:sz w:val="24"/>
          <w:u w:val="single"/>
        </w:rPr>
        <w:t>Warrant</w:t>
      </w:r>
      <w:r>
        <w:rPr>
          <w:sz w:val="24"/>
        </w:rPr>
        <w:t>: My parents should act in accordance with other parents!</w:t>
      </w:r>
    </w:p>
    <w:p w:rsidR="000E2A87" w:rsidRDefault="000E2A87">
      <w:pPr>
        <w:rPr>
          <w:sz w:val="24"/>
        </w:rPr>
      </w:pPr>
    </w:p>
    <w:p w:rsidR="000E2A87" w:rsidRDefault="000E2A87">
      <w:pPr>
        <w:numPr>
          <w:ilvl w:val="0"/>
          <w:numId w:val="11"/>
        </w:numPr>
        <w:tabs>
          <w:tab w:val="clear" w:pos="360"/>
          <w:tab w:val="num" w:pos="1440"/>
        </w:tabs>
        <w:ind w:left="1440"/>
        <w:rPr>
          <w:sz w:val="24"/>
        </w:rPr>
      </w:pPr>
      <w:r>
        <w:rPr>
          <w:sz w:val="24"/>
        </w:rPr>
        <w:t xml:space="preserve">What are some problems with the above argument? </w:t>
      </w:r>
    </w:p>
    <w:p w:rsidR="000E2A87" w:rsidRDefault="000E2A87">
      <w:pPr>
        <w:numPr>
          <w:ilvl w:val="0"/>
          <w:numId w:val="11"/>
        </w:numPr>
        <w:tabs>
          <w:tab w:val="clear" w:pos="360"/>
          <w:tab w:val="num" w:pos="1440"/>
        </w:tabs>
        <w:ind w:left="1440"/>
        <w:rPr>
          <w:sz w:val="24"/>
        </w:rPr>
      </w:pPr>
      <w:r>
        <w:rPr>
          <w:sz w:val="24"/>
        </w:rPr>
        <w:t>How can these problems be solved?</w:t>
      </w:r>
    </w:p>
    <w:p w:rsidR="000E2A87" w:rsidRDefault="000E2A87">
      <w:pPr>
        <w:rPr>
          <w:sz w:val="24"/>
        </w:rPr>
      </w:pPr>
    </w:p>
    <w:p w:rsidR="000E2A87" w:rsidRDefault="000E2A87">
      <w:pPr>
        <w:ind w:firstLine="720"/>
        <w:rPr>
          <w:sz w:val="24"/>
        </w:rPr>
      </w:pPr>
      <w:r>
        <w:rPr>
          <w:sz w:val="24"/>
        </w:rPr>
        <w:t xml:space="preserve"> </w:t>
      </w:r>
    </w:p>
    <w:sectPr w:rsidR="000E2A87">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D4F" w:rsidRDefault="003B2D4F">
      <w:r>
        <w:separator/>
      </w:r>
    </w:p>
  </w:endnote>
  <w:endnote w:type="continuationSeparator" w:id="0">
    <w:p w:rsidR="003B2D4F" w:rsidRDefault="003B2D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A87" w:rsidRDefault="000E2A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E2A87" w:rsidRDefault="000E2A8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A87" w:rsidRDefault="000E2A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4ED5">
      <w:rPr>
        <w:rStyle w:val="PageNumber"/>
        <w:noProof/>
      </w:rPr>
      <w:t>3</w:t>
    </w:r>
    <w:r>
      <w:rPr>
        <w:rStyle w:val="PageNumber"/>
      </w:rPr>
      <w:fldChar w:fldCharType="end"/>
    </w:r>
  </w:p>
  <w:p w:rsidR="000E2A87" w:rsidRDefault="000E2A8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D4F" w:rsidRDefault="003B2D4F">
      <w:r>
        <w:separator/>
      </w:r>
    </w:p>
  </w:footnote>
  <w:footnote w:type="continuationSeparator" w:id="0">
    <w:p w:rsidR="003B2D4F" w:rsidRDefault="003B2D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56B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E28447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nsid w:val="0EC26DE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nsid w:val="18011E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C33188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nsid w:val="1CDC6C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E0E3861"/>
    <w:multiLevelType w:val="singleLevel"/>
    <w:tmpl w:val="5CF82828"/>
    <w:lvl w:ilvl="0">
      <w:start w:val="1"/>
      <w:numFmt w:val="decimal"/>
      <w:lvlText w:val="%1."/>
      <w:lvlJc w:val="left"/>
      <w:pPr>
        <w:tabs>
          <w:tab w:val="num" w:pos="1080"/>
        </w:tabs>
        <w:ind w:left="1080" w:hanging="360"/>
      </w:pPr>
      <w:rPr>
        <w:rFonts w:hint="default"/>
      </w:rPr>
    </w:lvl>
  </w:abstractNum>
  <w:abstractNum w:abstractNumId="7">
    <w:nsid w:val="350369B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nsid w:val="3A2321F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nsid w:val="3E6B3C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EC842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0AB11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46208C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54F4573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5C306E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FCF41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51C2F4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7">
    <w:nsid w:val="767404D9"/>
    <w:multiLevelType w:val="singleLevel"/>
    <w:tmpl w:val="5C9888D2"/>
    <w:lvl w:ilvl="0">
      <w:start w:val="1"/>
      <w:numFmt w:val="decimal"/>
      <w:lvlText w:val="%1."/>
      <w:lvlJc w:val="left"/>
      <w:pPr>
        <w:tabs>
          <w:tab w:val="num" w:pos="1080"/>
        </w:tabs>
        <w:ind w:left="1080" w:hanging="360"/>
      </w:pPr>
      <w:rPr>
        <w:rFonts w:hint="default"/>
      </w:rPr>
    </w:lvl>
  </w:abstractNum>
  <w:abstractNum w:abstractNumId="18">
    <w:nsid w:val="7EA9675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5"/>
  </w:num>
  <w:num w:numId="3">
    <w:abstractNumId w:val="3"/>
  </w:num>
  <w:num w:numId="4">
    <w:abstractNumId w:val="0"/>
  </w:num>
  <w:num w:numId="5">
    <w:abstractNumId w:val="5"/>
  </w:num>
  <w:num w:numId="6">
    <w:abstractNumId w:val="10"/>
  </w:num>
  <w:num w:numId="7">
    <w:abstractNumId w:val="9"/>
  </w:num>
  <w:num w:numId="8">
    <w:abstractNumId w:val="14"/>
  </w:num>
  <w:num w:numId="9">
    <w:abstractNumId w:val="6"/>
  </w:num>
  <w:num w:numId="10">
    <w:abstractNumId w:val="17"/>
  </w:num>
  <w:num w:numId="11">
    <w:abstractNumId w:val="8"/>
  </w:num>
  <w:num w:numId="12">
    <w:abstractNumId w:val="12"/>
  </w:num>
  <w:num w:numId="13">
    <w:abstractNumId w:val="18"/>
  </w:num>
  <w:num w:numId="14">
    <w:abstractNumId w:val="1"/>
  </w:num>
  <w:num w:numId="15">
    <w:abstractNumId w:val="4"/>
  </w:num>
  <w:num w:numId="16">
    <w:abstractNumId w:val="13"/>
  </w:num>
  <w:num w:numId="17">
    <w:abstractNumId w:val="7"/>
  </w:num>
  <w:num w:numId="18">
    <w:abstractNumId w:val="2"/>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E2A87"/>
    <w:rsid w:val="000E2A87"/>
    <w:rsid w:val="00144ED5"/>
    <w:rsid w:val="003B2D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ind w:left="720"/>
      <w:outlineLvl w:val="0"/>
    </w:pPr>
    <w:rPr>
      <w:i/>
    </w:rPr>
  </w:style>
  <w:style w:type="paragraph" w:styleId="Heading2">
    <w:name w:val="heading 2"/>
    <w:basedOn w:val="Normal"/>
    <w:next w:val="Normal"/>
    <w:qFormat/>
    <w:pPr>
      <w:keepNext/>
      <w:ind w:left="1440" w:firstLine="720"/>
      <w:outlineLvl w:val="1"/>
    </w:pPr>
    <w:rPr>
      <w:b/>
      <w:sz w:val="24"/>
    </w:rPr>
  </w:style>
  <w:style w:type="paragraph" w:styleId="Heading3">
    <w:name w:val="heading 3"/>
    <w:basedOn w:val="Normal"/>
    <w:next w:val="Normal"/>
    <w:qFormat/>
    <w:pPr>
      <w:keepNext/>
      <w:ind w:left="1440" w:firstLine="720"/>
      <w:outlineLvl w:val="2"/>
    </w:pPr>
    <w:rPr>
      <w:b/>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VOCABULARY OF ARGUMENT </vt:lpstr>
    </vt:vector>
  </TitlesOfParts>
  <Company> </Company>
  <LinksUpToDate>false</LinksUpToDate>
  <CharactersWithSpaces>4350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VOCABULARY OF ARGUMENT </dc:title>
  <dc:subject/>
  <dc:creator>Dan Johnson</dc:creator>
  <cp:keywords/>
  <cp:lastModifiedBy>USER</cp:lastModifiedBy>
  <cp:revision>2</cp:revision>
  <dcterms:created xsi:type="dcterms:W3CDTF">2014-05-14T15:51:00Z</dcterms:created>
  <dcterms:modified xsi:type="dcterms:W3CDTF">2014-05-14T15:51:00Z</dcterms:modified>
</cp:coreProperties>
</file>